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QUESTIONE TEOLOGICA DEL SOFFRIRE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PROFILO MORALE E CRISTIANO DELL'ESPERIENZA DELLA SOFFERENZA NELL'OPERA DI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TRATTATO TEOLOGIA MORALE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 e 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22X15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TESI DI DOTTORATO PRESSO LA FACOLTA DI TEOLOGIA DELLA PONTIFICIA UNIVERSITA' GREGORIANA DI ROMA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