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SACCA'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QUARTA SCELTA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UMANESIMO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RAGIONE E TEMPO 3°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      R. BIAN.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