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JANUSZ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MALSKI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L'AMMALATO SOGGETTO ATTIVO E RESPONSABILE NELL INTUIZIONE CARISMATICA DI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MODERATORE PROF. LUCIANO SANDRIN. EVANGELIZZAZIONE E SALVEZZA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29.5*21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PONT. FACOLTA' TERESIANUM - IST. INT. DI TEOLOG.PAST.SANIT.CAMILL.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